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0AEC" w:rsidRDefault="00650AEC" w:rsidP="00650AEC">
      <w:pPr>
        <w:pStyle w:val="NormalWeb"/>
      </w:pPr>
      <w:r>
        <w:rPr>
          <w:sz w:val="21"/>
          <w:szCs w:val="21"/>
        </w:rPr>
        <w:t>Good Morning Glen Allan Elementary families,</w:t>
      </w:r>
    </w:p>
    <w:p w:rsidR="00650AEC" w:rsidRDefault="00650AEC" w:rsidP="00650AEC">
      <w:pPr>
        <w:pStyle w:val="NormalWeb"/>
      </w:pPr>
      <w:r>
        <w:rPr>
          <w:sz w:val="21"/>
          <w:szCs w:val="21"/>
        </w:rPr>
        <w:t xml:space="preserve">I hope you had a wonderful weekend and were able to enjoy the amazing weather we have been blessed with. This week we look forward to Orange Shirt </w:t>
      </w:r>
      <w:proofErr w:type="gramStart"/>
      <w:r>
        <w:rPr>
          <w:sz w:val="21"/>
          <w:szCs w:val="21"/>
        </w:rPr>
        <w:t>Day</w:t>
      </w:r>
      <w:proofErr w:type="gramEnd"/>
      <w:r>
        <w:rPr>
          <w:sz w:val="21"/>
          <w:szCs w:val="21"/>
        </w:rPr>
        <w:t xml:space="preserve"> which is on Wednesday, September 30. Mrs. Vicic, our First Nations Metis &amp; Inuit lead, has been visiting classes to emphasize the meaning behind Orange Shirt Day. </w:t>
      </w:r>
      <w:r>
        <w:rPr>
          <w:color w:val="333333"/>
          <w:sz w:val="21"/>
          <w:szCs w:val="21"/>
          <w:shd w:val="clear" w:color="auto" w:fill="FFFFFF"/>
        </w:rPr>
        <w:t>Orange Shirt Day is a day when we honor the Indigenous children who were sent away to residential schools in Canada and is a commitment to learn more about the history of those schools.  It is a reminder that “Every Child Matters”. Please encourage your child to wear orange if they have it.</w:t>
      </w:r>
    </w:p>
    <w:p w:rsidR="00650AEC" w:rsidRDefault="00650AEC" w:rsidP="00650AEC">
      <w:pPr>
        <w:pStyle w:val="NormalWeb"/>
      </w:pPr>
      <w:r>
        <w:rPr>
          <w:sz w:val="21"/>
          <w:szCs w:val="21"/>
        </w:rPr>
        <w:t xml:space="preserve">I have a couple of important updates as we approach the month of </w:t>
      </w:r>
      <w:r>
        <w:rPr>
          <w:rStyle w:val="Strong"/>
          <w:sz w:val="21"/>
          <w:szCs w:val="21"/>
        </w:rPr>
        <w:t>October!</w:t>
      </w:r>
    </w:p>
    <w:p w:rsidR="00650AEC" w:rsidRDefault="00650AEC" w:rsidP="00650AEC">
      <w:pPr>
        <w:pStyle w:val="NormalWeb"/>
      </w:pPr>
      <w:r>
        <w:rPr>
          <w:rStyle w:val="Strong"/>
          <w:sz w:val="21"/>
          <w:szCs w:val="21"/>
        </w:rPr>
        <w:t xml:space="preserve">Early Dismissal </w:t>
      </w:r>
    </w:p>
    <w:p w:rsidR="00650AEC" w:rsidRDefault="00650AEC" w:rsidP="00650AEC">
      <w:pPr>
        <w:pStyle w:val="NormalWeb"/>
      </w:pPr>
      <w:r>
        <w:rPr>
          <w:sz w:val="21"/>
          <w:szCs w:val="21"/>
        </w:rPr>
        <w:t xml:space="preserve">Just a reminder that on the first Wednesday of every remaining month this school year, students will be dismissed at 2:08. The next </w:t>
      </w:r>
      <w:r>
        <w:rPr>
          <w:rStyle w:val="Strong"/>
          <w:sz w:val="21"/>
          <w:szCs w:val="21"/>
        </w:rPr>
        <w:t>early dismissal day is Wednesday, October 7</w:t>
      </w:r>
      <w:r>
        <w:rPr>
          <w:sz w:val="21"/>
          <w:szCs w:val="21"/>
        </w:rPr>
        <w:t>.</w:t>
      </w:r>
    </w:p>
    <w:p w:rsidR="00650AEC" w:rsidRDefault="00650AEC" w:rsidP="00650AEC">
      <w:pPr>
        <w:pStyle w:val="NormalWeb"/>
      </w:pPr>
      <w:r>
        <w:rPr>
          <w:rStyle w:val="Strong"/>
          <w:sz w:val="21"/>
          <w:szCs w:val="21"/>
        </w:rPr>
        <w:t xml:space="preserve">Parent/Teacher Interviews </w:t>
      </w:r>
    </w:p>
    <w:p w:rsidR="00650AEC" w:rsidRDefault="00650AEC" w:rsidP="00650AEC">
      <w:pPr>
        <w:pStyle w:val="NormalWeb"/>
      </w:pPr>
      <w:r>
        <w:rPr>
          <w:sz w:val="21"/>
          <w:szCs w:val="21"/>
        </w:rPr>
        <w:t xml:space="preserve">Teachers are looking forward to the opportunity to connect with you! Parent/Teacher Interviews are </w:t>
      </w:r>
      <w:r>
        <w:rPr>
          <w:rStyle w:val="Strong"/>
          <w:sz w:val="21"/>
          <w:szCs w:val="21"/>
        </w:rPr>
        <w:t>Wednesday, October 21 from 4 p.m. – 8 p.m. and Thursday, October 22 from 4 p.m. – 8 p.m.</w:t>
      </w:r>
      <w:r>
        <w:rPr>
          <w:sz w:val="21"/>
          <w:szCs w:val="21"/>
        </w:rPr>
        <w:t xml:space="preserve"> These interviews will be virtual or over the phone. More information about how to book a time will be available in my email next week. Please save the dates though! </w:t>
      </w:r>
    </w:p>
    <w:p w:rsidR="00650AEC" w:rsidRDefault="00650AEC" w:rsidP="00650AEC">
      <w:pPr>
        <w:pStyle w:val="NormalWeb"/>
      </w:pPr>
      <w:r>
        <w:rPr>
          <w:rStyle w:val="Strong"/>
          <w:sz w:val="21"/>
          <w:szCs w:val="21"/>
        </w:rPr>
        <w:t>Halloween</w:t>
      </w:r>
    </w:p>
    <w:p w:rsidR="00650AEC" w:rsidRDefault="00650AEC" w:rsidP="00650AEC">
      <w:pPr>
        <w:pStyle w:val="NormalWeb"/>
      </w:pPr>
      <w:r>
        <w:rPr>
          <w:sz w:val="21"/>
          <w:szCs w:val="21"/>
        </w:rPr>
        <w:t>On October 30, students can wear their Halloween costumes.  Halloween is a little different this year as there is no school-wide parade or party food.  Within each class, teachers will still make Halloween special for their students.  Weapons of any type are prohibited as well as inflatable costumes as they take up too much space in the classroom.</w:t>
      </w:r>
    </w:p>
    <w:p w:rsidR="00650AEC" w:rsidRDefault="00650AEC" w:rsidP="00650AEC">
      <w:pPr>
        <w:pStyle w:val="NormalWeb"/>
      </w:pPr>
      <w:r>
        <w:rPr>
          <w:rStyle w:val="Strong"/>
          <w:sz w:val="21"/>
          <w:szCs w:val="21"/>
        </w:rPr>
        <w:t xml:space="preserve">Read </w:t>
      </w:r>
      <w:proofErr w:type="gramStart"/>
      <w:r>
        <w:rPr>
          <w:rStyle w:val="Strong"/>
          <w:sz w:val="21"/>
          <w:szCs w:val="21"/>
        </w:rPr>
        <w:t>In</w:t>
      </w:r>
      <w:proofErr w:type="gramEnd"/>
      <w:r>
        <w:rPr>
          <w:rStyle w:val="Strong"/>
          <w:sz w:val="21"/>
          <w:szCs w:val="21"/>
        </w:rPr>
        <w:t xml:space="preserve"> Week October 5 – 9</w:t>
      </w:r>
    </w:p>
    <w:p w:rsidR="00650AEC" w:rsidRDefault="00650AEC" w:rsidP="00650AEC">
      <w:pPr>
        <w:pStyle w:val="NormalWeb"/>
      </w:pPr>
      <w:r>
        <w:rPr>
          <w:color w:val="000000"/>
          <w:sz w:val="21"/>
          <w:szCs w:val="21"/>
          <w:shd w:val="clear" w:color="auto" w:fill="FFFFFF"/>
        </w:rPr>
        <w:t xml:space="preserve">Read </w:t>
      </w:r>
      <w:proofErr w:type="gramStart"/>
      <w:r>
        <w:rPr>
          <w:color w:val="000000"/>
          <w:sz w:val="21"/>
          <w:szCs w:val="21"/>
          <w:shd w:val="clear" w:color="auto" w:fill="FFFFFF"/>
        </w:rPr>
        <w:t>In</w:t>
      </w:r>
      <w:proofErr w:type="gramEnd"/>
      <w:r>
        <w:rPr>
          <w:color w:val="000000"/>
          <w:sz w:val="21"/>
          <w:szCs w:val="21"/>
          <w:shd w:val="clear" w:color="auto" w:fill="FFFFFF"/>
        </w:rPr>
        <w:t xml:space="preserve"> Week returns on October 5. The theme for this year is </w:t>
      </w:r>
      <w:r>
        <w:rPr>
          <w:rStyle w:val="Strong"/>
          <w:color w:val="000000"/>
          <w:sz w:val="21"/>
          <w:szCs w:val="21"/>
          <w:shd w:val="clear" w:color="auto" w:fill="FFFFFF"/>
        </w:rPr>
        <w:t>“Read Around the World.”</w:t>
      </w:r>
      <w:r>
        <w:rPr>
          <w:color w:val="000000"/>
          <w:sz w:val="21"/>
          <w:szCs w:val="21"/>
          <w:shd w:val="clear" w:color="auto" w:fill="FFFFFF"/>
        </w:rPr>
        <w:t xml:space="preserve"> Through various activities, students—both in-school and out-of-school learners—will spend the week reading and learning how stories have the power to teach lessons, broaden perspectives and foster empathy.</w:t>
      </w:r>
      <w:r>
        <w:rPr>
          <w:sz w:val="21"/>
          <w:szCs w:val="21"/>
        </w:rPr>
        <w:t xml:space="preserve"> As with everything, our activities will look a little bit different this year, as we would typically have multiple volunteers visiting, but we look forward to sharing a lifelong love of reading and enhancing literacy awareness with our students.</w:t>
      </w:r>
    </w:p>
    <w:p w:rsidR="00650AEC" w:rsidRDefault="00650AEC" w:rsidP="00650AEC">
      <w:pPr>
        <w:pStyle w:val="NormalWeb"/>
      </w:pPr>
      <w:r>
        <w:rPr>
          <w:rStyle w:val="Strong"/>
          <w:sz w:val="21"/>
          <w:szCs w:val="21"/>
        </w:rPr>
        <w:t xml:space="preserve">Absence Reporting </w:t>
      </w:r>
    </w:p>
    <w:p w:rsidR="00650AEC" w:rsidRDefault="00650AEC" w:rsidP="00650AEC">
      <w:pPr>
        <w:pStyle w:val="NormalWeb"/>
      </w:pPr>
      <w:r>
        <w:rPr>
          <w:sz w:val="21"/>
          <w:szCs w:val="21"/>
        </w:rPr>
        <w:t xml:space="preserve">Please ensure you are contacting the school office to inform us if your child is going to be absent or has an appointment either through our school website where you will find the green attendance checkmark seen below! You can always give us a call at 780-467-5519 as well.  </w:t>
      </w:r>
      <w:hyperlink r:id="rId4" w:history="1">
        <w:r>
          <w:rPr>
            <w:rStyle w:val="Hyperlink"/>
            <w:sz w:val="21"/>
            <w:szCs w:val="21"/>
          </w:rPr>
          <w:t>https://www.glenallanelementary.ca/home/news/post/attendance</w:t>
        </w:r>
      </w:hyperlink>
    </w:p>
    <w:p w:rsidR="00650AEC" w:rsidRDefault="00650AEC" w:rsidP="00650AEC">
      <w:pPr>
        <w:pStyle w:val="NormalWeb"/>
      </w:pPr>
      <w:r>
        <w:rPr>
          <w:rStyle w:val="Strong"/>
          <w:sz w:val="21"/>
          <w:szCs w:val="21"/>
        </w:rPr>
        <w:t>Caregiver Education Series</w:t>
      </w:r>
    </w:p>
    <w:p w:rsidR="00650AEC" w:rsidRDefault="00650AEC" w:rsidP="00650AEC">
      <w:pPr>
        <w:pStyle w:val="NormalWeb"/>
        <w:shd w:val="clear" w:color="auto" w:fill="FFFFFF"/>
        <w:spacing w:before="0" w:beforeAutospacing="0" w:after="150" w:afterAutospacing="0"/>
      </w:pPr>
      <w:r>
        <w:rPr>
          <w:color w:val="000000"/>
          <w:sz w:val="21"/>
          <w:szCs w:val="21"/>
        </w:rPr>
        <w:t xml:space="preserve">Alberta Health Services is hosting a series of virtual caregiver information sessions focused on ways to support students’ mental health. The sessions are free and geared toward parents, caregivers, teachers and </w:t>
      </w:r>
      <w:r>
        <w:rPr>
          <w:color w:val="000000"/>
          <w:sz w:val="21"/>
          <w:szCs w:val="21"/>
        </w:rPr>
        <w:lastRenderedPageBreak/>
        <w:t>community members who want to learn more about challenges impacting children and adolescents. Session topics include anxiety, ADHD, depression, self-harm, technology, teens and teaching leadership skills, communication, resiliency, and more</w:t>
      </w:r>
    </w:p>
    <w:p w:rsidR="00650AEC" w:rsidRDefault="00650AEC" w:rsidP="00650AEC">
      <w:pPr>
        <w:pStyle w:val="NormalWeb"/>
        <w:shd w:val="clear" w:color="auto" w:fill="FFFFFF"/>
        <w:spacing w:before="0" w:beforeAutospacing="0" w:after="150" w:afterAutospacing="0"/>
      </w:pPr>
      <w:r>
        <w:rPr>
          <w:color w:val="000000"/>
          <w:sz w:val="21"/>
          <w:szCs w:val="21"/>
        </w:rPr>
        <w:t>Visit the </w:t>
      </w:r>
      <w:hyperlink r:id="rId5" w:history="1">
        <w:r>
          <w:rPr>
            <w:rStyle w:val="Hyperlink"/>
            <w:color w:val="0088CC"/>
            <w:sz w:val="21"/>
            <w:szCs w:val="21"/>
            <w:bdr w:val="none" w:sz="0" w:space="0" w:color="auto" w:frame="1"/>
          </w:rPr>
          <w:t>Division calendar</w:t>
        </w:r>
      </w:hyperlink>
      <w:r>
        <w:rPr>
          <w:color w:val="000000"/>
          <w:sz w:val="21"/>
          <w:szCs w:val="21"/>
        </w:rPr>
        <w:t> or </w:t>
      </w:r>
      <w:hyperlink r:id="rId6" w:history="1">
        <w:r>
          <w:rPr>
            <w:rStyle w:val="Hyperlink"/>
            <w:color w:val="0088CC"/>
            <w:sz w:val="21"/>
            <w:szCs w:val="21"/>
            <w:bdr w:val="none" w:sz="0" w:space="0" w:color="auto" w:frame="1"/>
          </w:rPr>
          <w:t>Caregiver Education</w:t>
        </w:r>
      </w:hyperlink>
      <w:r>
        <w:rPr>
          <w:color w:val="000000"/>
          <w:sz w:val="21"/>
          <w:szCs w:val="21"/>
        </w:rPr>
        <w:t> to see the monthly caregiver sessions.</w:t>
      </w:r>
    </w:p>
    <w:p w:rsidR="00650AEC" w:rsidRDefault="00650AEC" w:rsidP="00650AEC">
      <w:pPr>
        <w:pStyle w:val="NormalWeb"/>
      </w:pPr>
      <w:r>
        <w:rPr>
          <w:rStyle w:val="Strong"/>
          <w:sz w:val="21"/>
          <w:szCs w:val="21"/>
        </w:rPr>
        <w:t>School Fees</w:t>
      </w:r>
    </w:p>
    <w:p w:rsidR="00650AEC" w:rsidRDefault="00650AEC" w:rsidP="00650AEC">
      <w:pPr>
        <w:pStyle w:val="NormalWeb"/>
        <w:shd w:val="clear" w:color="auto" w:fill="FFFFFF"/>
        <w:spacing w:before="0" w:beforeAutospacing="0" w:after="150" w:afterAutospacing="0"/>
      </w:pPr>
      <w:r>
        <w:rPr>
          <w:color w:val="000000"/>
          <w:sz w:val="21"/>
          <w:szCs w:val="21"/>
        </w:rPr>
        <w:t>School fee information for the 2020-21 school year is now posted on the </w:t>
      </w:r>
      <w:hyperlink r:id="rId7" w:history="1">
        <w:r>
          <w:rPr>
            <w:rStyle w:val="Hyperlink"/>
            <w:color w:val="0088CC"/>
            <w:sz w:val="21"/>
            <w:szCs w:val="21"/>
            <w:bdr w:val="none" w:sz="0" w:space="0" w:color="auto" w:frame="1"/>
          </w:rPr>
          <w:t>PowerSchool Parent Portal</w:t>
        </w:r>
      </w:hyperlink>
      <w:r>
        <w:rPr>
          <w:color w:val="000000"/>
          <w:sz w:val="21"/>
          <w:szCs w:val="21"/>
        </w:rPr>
        <w:t>. When you log on, you will notice the fee schedule is different from previous years. Instead of a fee based on the entire year, fees are charged on a quarterly basis.</w:t>
      </w:r>
    </w:p>
    <w:p w:rsidR="00650AEC" w:rsidRDefault="00650AEC" w:rsidP="00650AEC">
      <w:pPr>
        <w:pStyle w:val="NormalWeb"/>
        <w:shd w:val="clear" w:color="auto" w:fill="FFFFFF"/>
        <w:spacing w:before="0" w:beforeAutospacing="0" w:after="150" w:afterAutospacing="0"/>
      </w:pPr>
      <w:r>
        <w:rPr>
          <w:color w:val="000000"/>
          <w:sz w:val="21"/>
          <w:szCs w:val="21"/>
        </w:rPr>
        <w:t xml:space="preserve">The fee schedule change accommodates students switching from out-of-school learning to in-school learning and possible fee adjustments if the province decides to transition to Scenario 2—partial return to school—or Scenario 3—the suspension of in-school classes. </w:t>
      </w:r>
    </w:p>
    <w:p w:rsidR="00650AEC" w:rsidRDefault="00650AEC" w:rsidP="00650AEC">
      <w:pPr>
        <w:pStyle w:val="NormalWeb"/>
        <w:shd w:val="clear" w:color="auto" w:fill="FFFFFF"/>
        <w:spacing w:before="0" w:beforeAutospacing="0" w:after="150" w:afterAutospacing="0"/>
      </w:pPr>
      <w:r>
        <w:rPr>
          <w:color w:val="000000"/>
          <w:sz w:val="21"/>
          <w:szCs w:val="21"/>
        </w:rPr>
        <w:t>Each quarter, you’ll receive an email notification letting you know fees are posted on the </w:t>
      </w:r>
      <w:hyperlink r:id="rId8" w:history="1">
        <w:r>
          <w:rPr>
            <w:rStyle w:val="Hyperlink"/>
            <w:color w:val="0088CC"/>
            <w:sz w:val="21"/>
            <w:szCs w:val="21"/>
            <w:bdr w:val="none" w:sz="0" w:space="0" w:color="auto" w:frame="1"/>
          </w:rPr>
          <w:t>PowerSchool Parent Portal</w:t>
        </w:r>
      </w:hyperlink>
      <w:r>
        <w:rPr>
          <w:color w:val="000000"/>
          <w:sz w:val="21"/>
          <w:szCs w:val="21"/>
        </w:rPr>
        <w:t>. To access your fee information, go to “Student Fees” on PowerSchool. There you can view your fees and pay online using Visa, MasterCard or INTERAC Online—when available from your financial institution. All fees are due within 14 days of being posted. </w:t>
      </w:r>
      <w:r>
        <w:rPr>
          <w:rStyle w:val="Emphasis"/>
          <w:color w:val="000000"/>
          <w:sz w:val="21"/>
          <w:szCs w:val="21"/>
        </w:rPr>
        <w:t>NOTE:</w:t>
      </w:r>
      <w:r>
        <w:rPr>
          <w:color w:val="000000"/>
          <w:sz w:val="21"/>
          <w:szCs w:val="21"/>
        </w:rPr>
        <w:t> School Fees apply to in-school learners only.</w:t>
      </w:r>
    </w:p>
    <w:p w:rsidR="00650AEC" w:rsidRDefault="00650AEC" w:rsidP="00650AEC">
      <w:pPr>
        <w:pStyle w:val="NormalWeb"/>
        <w:shd w:val="clear" w:color="auto" w:fill="FFFFFF"/>
        <w:spacing w:before="0" w:beforeAutospacing="0" w:after="150" w:afterAutospacing="0"/>
      </w:pPr>
      <w:r>
        <w:rPr>
          <w:color w:val="000000"/>
          <w:sz w:val="21"/>
          <w:szCs w:val="21"/>
        </w:rPr>
        <w:t>If circumstances exist where you are unable to pay your fees, you can apply to have </w:t>
      </w:r>
      <w:hyperlink r:id="rId9" w:history="1">
        <w:r>
          <w:rPr>
            <w:rStyle w:val="Hyperlink"/>
            <w:color w:val="0088CC"/>
            <w:sz w:val="21"/>
            <w:szCs w:val="21"/>
            <w:bdr w:val="none" w:sz="0" w:space="0" w:color="auto" w:frame="1"/>
          </w:rPr>
          <w:t>fees waived</w:t>
        </w:r>
      </w:hyperlink>
      <w:r>
        <w:rPr>
          <w:color w:val="000000"/>
          <w:sz w:val="21"/>
          <w:szCs w:val="21"/>
        </w:rPr>
        <w:t> by submitting an </w:t>
      </w:r>
      <w:hyperlink r:id="rId10" w:history="1">
        <w:r>
          <w:rPr>
            <w:rStyle w:val="Hyperlink"/>
            <w:color w:val="0088CC"/>
            <w:sz w:val="21"/>
            <w:szCs w:val="21"/>
            <w:bdr w:val="none" w:sz="0" w:space="0" w:color="auto" w:frame="1"/>
          </w:rPr>
          <w:t>Application for a Waiver of Fees</w:t>
        </w:r>
      </w:hyperlink>
      <w:r>
        <w:rPr>
          <w:color w:val="000000"/>
          <w:sz w:val="21"/>
          <w:szCs w:val="21"/>
        </w:rPr>
        <w:t>. The deadline is Dec. 15, 2020—if new to EIPS, the deadline is the latter of Dec. 15, 2020, or 45 days after registration.</w:t>
      </w:r>
    </w:p>
    <w:p w:rsidR="00650AEC" w:rsidRDefault="00650AEC" w:rsidP="00650AEC">
      <w:pPr>
        <w:pStyle w:val="NormalWeb"/>
        <w:shd w:val="clear" w:color="auto" w:fill="FFFFFF"/>
        <w:spacing w:before="0" w:beforeAutospacing="0" w:after="150" w:afterAutospacing="0"/>
      </w:pPr>
      <w:r>
        <w:rPr>
          <w:color w:val="000000"/>
          <w:sz w:val="21"/>
          <w:szCs w:val="21"/>
        </w:rPr>
        <w:t>Thank you for your ongoing support. If you ever have any questions or feedback, please do not hesitate to contact us.</w:t>
      </w:r>
    </w:p>
    <w:p w:rsidR="00650AEC" w:rsidRDefault="00650AEC" w:rsidP="00650AEC">
      <w:pPr>
        <w:pStyle w:val="NormalWeb"/>
        <w:shd w:val="clear" w:color="auto" w:fill="FFFFFF"/>
        <w:spacing w:before="0" w:beforeAutospacing="0" w:after="150" w:afterAutospacing="0"/>
      </w:pPr>
      <w:r>
        <w:rPr>
          <w:color w:val="000000"/>
          <w:sz w:val="21"/>
          <w:szCs w:val="21"/>
        </w:rPr>
        <w:t>Have a great week!</w:t>
      </w:r>
    </w:p>
    <w:p w:rsidR="00650AEC" w:rsidRDefault="00650AEC" w:rsidP="00650AEC">
      <w:pPr>
        <w:pStyle w:val="NormalWeb"/>
        <w:shd w:val="clear" w:color="auto" w:fill="FFFFFF"/>
        <w:spacing w:before="0" w:beforeAutospacing="0" w:after="150" w:afterAutospacing="0"/>
      </w:pPr>
      <w:r>
        <w:rPr>
          <w:color w:val="000000"/>
          <w:sz w:val="21"/>
          <w:szCs w:val="21"/>
        </w:rPr>
        <w:t>Kind Regards,</w:t>
      </w:r>
    </w:p>
    <w:p w:rsidR="00650AEC" w:rsidRDefault="00650AEC" w:rsidP="00650AEC">
      <w:pPr>
        <w:pStyle w:val="NormalWeb"/>
        <w:shd w:val="clear" w:color="auto" w:fill="FFFFFF"/>
        <w:spacing w:before="0" w:beforeAutospacing="0" w:after="150" w:afterAutospacing="0"/>
      </w:pPr>
      <w:r>
        <w:rPr>
          <w:color w:val="000000"/>
          <w:sz w:val="21"/>
          <w:szCs w:val="21"/>
        </w:rPr>
        <w:t>Judy Anderson</w:t>
      </w:r>
    </w:p>
    <w:p w:rsidR="00650AEC" w:rsidRDefault="00650AEC" w:rsidP="00650AEC">
      <w:pPr>
        <w:pStyle w:val="NormalWeb"/>
        <w:shd w:val="clear" w:color="auto" w:fill="FFFFFF"/>
        <w:spacing w:before="0" w:beforeAutospacing="0" w:after="150" w:afterAutospacing="0"/>
      </w:pPr>
      <w:r>
        <w:rPr>
          <w:color w:val="000000"/>
          <w:sz w:val="21"/>
          <w:szCs w:val="21"/>
        </w:rPr>
        <w:t>Principal</w:t>
      </w:r>
    </w:p>
    <w:p w:rsidR="00B84409" w:rsidRDefault="00B84409"/>
    <w:sectPr w:rsidR="00B84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EC"/>
    <w:rsid w:val="00650AEC"/>
    <w:rsid w:val="00B8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794D1-9611-4FF0-9172-B3C0C89E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0AEC"/>
    <w:rPr>
      <w:color w:val="0000FF"/>
      <w:u w:val="single"/>
    </w:rPr>
  </w:style>
  <w:style w:type="paragraph" w:styleId="NormalWeb">
    <w:name w:val="Normal (Web)"/>
    <w:basedOn w:val="Normal"/>
    <w:uiPriority w:val="99"/>
    <w:semiHidden/>
    <w:unhideWhenUsed/>
    <w:rsid w:val="00650AEC"/>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650AEC"/>
    <w:rPr>
      <w:b/>
      <w:bCs/>
    </w:rPr>
  </w:style>
  <w:style w:type="character" w:styleId="Emphasis">
    <w:name w:val="Emphasis"/>
    <w:basedOn w:val="DefaultParagraphFont"/>
    <w:uiPriority w:val="20"/>
    <w:qFormat/>
    <w:rsid w:val="00650A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52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FT9xxRULEEuWaHszStX7-Q~~/AAAAAQA~/RgRhU0_VP0QsaHR0cHM6Ly9wb3dlcnNjaG9vbC5laXBzLmNhL3B1YmxpYy9ob21lLmh0bWxXB3NjaG9vbG1CCgBHVRxyX7oB8R1SFWp1ZHkuYW5kZXJzb25AZWlwcy5jYVgEAAAAAg~~" TargetMode="External"/><Relationship Id="rId3" Type="http://schemas.openxmlformats.org/officeDocument/2006/relationships/webSettings" Target="webSettings.xml"/><Relationship Id="rId7" Type="http://schemas.openxmlformats.org/officeDocument/2006/relationships/hyperlink" Target="http://track.spe.schoolmessenger.com/f/a/FT9xxRULEEuWaHszStX7-Q~~/AAAAAQA~/RgRhU0_VP0QsaHR0cHM6Ly9wb3dlcnNjaG9vbC5laXBzLmNhL3B1YmxpYy9ob21lLmh0bWxXB3NjaG9vbG1CCgBHVRxyX7oB8R1SFWp1ZHkuYW5kZXJzb25AZWlwcy5jYVgEAAAAA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Xuv2vofCgXOGB4HMgB_ijg~~/AAAAAQA~/RgRhU0_VP0QlaHR0cHM6Ly93d3cuY3lmY2FyZWdpdmVyZWR1Y2F0aW9uLmNhL1cHc2Nob29sbUIKAEdVHHJfugHxHVIVanVkeS5hbmRlcnNvbkBlaXBzLmNhWAQAAAAC" TargetMode="External"/><Relationship Id="rId11" Type="http://schemas.openxmlformats.org/officeDocument/2006/relationships/fontTable" Target="fontTable.xml"/><Relationship Id="rId5" Type="http://schemas.openxmlformats.org/officeDocument/2006/relationships/hyperlink" Target="http://track.spe.schoolmessenger.com/f/a/d2bYL4YZrDgeCU2Cz7joNw~~/AAAAAQA~/RgRhU0_VP0QbaHR0cDovL3d3dy5laXBzLmNhL2NhbGVuZGFyVwdzY2hvb2xtQgoAR1Uccl-6AfEdUhVqdWR5LmFuZGVyc29uQGVpcHMuY2FYBAAAAAI~" TargetMode="External"/><Relationship Id="rId10" Type="http://schemas.openxmlformats.org/officeDocument/2006/relationships/hyperlink" Target="http://track.spe.schoolmessenger.com/f/a/zYJjZ0yKf3GQhpg758vXQQ~~/AAAAAQA~/RgRhU0_VP0QiaHR0cDovL3d3dy5laXBzLmNhL2Rvd25sb2FkLzI5Njk3OFcHc2Nob29sbUIKAEdVHHJfugHxHVIVanVkeS5hbmRlcnNvbkBlaXBzLmNhWAQAAAAC" TargetMode="External"/><Relationship Id="rId4" Type="http://schemas.openxmlformats.org/officeDocument/2006/relationships/hyperlink" Target="http://track.spe.schoolmessenger.com/f/a/-p9hZoQaq4RPKCeCe8UTyA~~/AAAAAQA~/RgRhU0_VP0Q8aHR0cHM6Ly93d3cuZ2xlbmFsbGFuZWxlbWVudGFyeS5jYS9ob21lL25ld3MvcG9zdC9hdHRlbmRhbmNlVwdzY2hvb2xtQgoAR1Uccl-6AfEdUhVqdWR5LmFuZGVyc29uQGVpcHMuY2FYBAAAAAI~" TargetMode="External"/><Relationship Id="rId9" Type="http://schemas.openxmlformats.org/officeDocument/2006/relationships/hyperlink" Target="http://track.spe.schoolmessenger.com/f/a/fbCuVAH4BJdGKbULA3TGWg~~/AAAAAQA~/RgRhU0_VP0QuaHR0cDovL3d3dy5laXBzLmNhL3NjaG9vbHMvZmVlcy93YWl2ZXItb2YtZmVlc1cHc2Nob29sbUIKAEdVHHJfugHxHVIVanVkeS5hbmRlcnNvbkBlaXBzLmNhWAQAAA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5233</Characters>
  <Application>Microsoft Office Word</Application>
  <DocSecurity>0</DocSecurity>
  <Lines>43</Lines>
  <Paragraphs>12</Paragraphs>
  <ScaleCrop>false</ScaleCrop>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 GLN</dc:creator>
  <cp:keywords/>
  <dc:description/>
  <cp:lastModifiedBy>Cheri Peichel GLN</cp:lastModifiedBy>
  <cp:revision>1</cp:revision>
  <dcterms:created xsi:type="dcterms:W3CDTF">2020-09-28T17:38:00Z</dcterms:created>
  <dcterms:modified xsi:type="dcterms:W3CDTF">2020-09-28T17:38:00Z</dcterms:modified>
</cp:coreProperties>
</file>